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0449F" w14:textId="77777777" w:rsidR="00D458C8" w:rsidRPr="00A3299F" w:rsidRDefault="00D458C8" w:rsidP="00D458C8">
      <w:pPr>
        <w:pStyle w:val="a3"/>
        <w:spacing w:before="0" w:beforeAutospacing="0" w:after="0" w:afterAutospacing="0"/>
        <w:contextualSpacing/>
        <w:jc w:val="center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Уважаемые студенты! Ответьте на 3 (три) вопроса на выбор. Прикрепите к ответ</w:t>
      </w:r>
    </w:p>
    <w:p w14:paraId="52154BDF" w14:textId="77777777" w:rsidR="00D458C8" w:rsidRDefault="00D458C8" w:rsidP="00D458C8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</w:p>
    <w:p w14:paraId="160C8820" w14:textId="77777777" w:rsidR="00D458C8" w:rsidRPr="0064415E" w:rsidRDefault="00D458C8" w:rsidP="00D458C8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  <w:r w:rsidRPr="0064415E">
        <w:rPr>
          <w:b/>
          <w:bCs/>
          <w:color w:val="000000"/>
          <w:sz w:val="27"/>
          <w:szCs w:val="27"/>
        </w:rPr>
        <w:t>ВОПРОСЫ</w:t>
      </w:r>
    </w:p>
    <w:p w14:paraId="79CEEC7E" w14:textId="771A0B6E" w:rsidR="00D458C8" w:rsidRPr="0064415E" w:rsidRDefault="00D458C8" w:rsidP="00D458C8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  <w:r w:rsidRPr="0064415E">
        <w:rPr>
          <w:b/>
          <w:bCs/>
          <w:color w:val="000000"/>
          <w:sz w:val="27"/>
          <w:szCs w:val="27"/>
        </w:rPr>
        <w:t>к экзамену по дисциплине «</w:t>
      </w:r>
      <w:r w:rsidRPr="00D458C8">
        <w:t xml:space="preserve"> </w:t>
      </w:r>
      <w:r w:rsidRPr="00D458C8">
        <w:rPr>
          <w:b/>
          <w:bCs/>
          <w:color w:val="000000"/>
          <w:sz w:val="27"/>
          <w:szCs w:val="27"/>
        </w:rPr>
        <w:t>Экономическая оценка инженерных решений</w:t>
      </w:r>
      <w:r w:rsidRPr="0064415E">
        <w:rPr>
          <w:b/>
          <w:bCs/>
          <w:color w:val="000000"/>
          <w:sz w:val="27"/>
          <w:szCs w:val="27"/>
        </w:rPr>
        <w:t>»</w:t>
      </w:r>
    </w:p>
    <w:p w14:paraId="67FBF58A" w14:textId="77777777" w:rsidR="00D458C8" w:rsidRDefault="00D458C8" w:rsidP="00D458C8"/>
    <w:p w14:paraId="2B800F68" w14:textId="6CE35334" w:rsidR="00D458C8" w:rsidRDefault="00D458C8" w:rsidP="00D458C8">
      <w:r>
        <w:t>1.Сущность инвестиций, их значение в повышении эффективности деятельности предприятий ГА.</w:t>
      </w:r>
    </w:p>
    <w:p w14:paraId="6ADBD415" w14:textId="77777777" w:rsidR="00D458C8" w:rsidRDefault="00D458C8" w:rsidP="00D458C8">
      <w:r>
        <w:t>2.Источники финансирования инвестиций.</w:t>
      </w:r>
    </w:p>
    <w:p w14:paraId="0E641887" w14:textId="77777777" w:rsidR="00D458C8" w:rsidRDefault="00D458C8" w:rsidP="00D458C8">
      <w:r>
        <w:t>3.Показатели экономической эффективности проектируемых ЛА.</w:t>
      </w:r>
    </w:p>
    <w:p w14:paraId="72BD195E" w14:textId="67FC52D7" w:rsidR="00D458C8" w:rsidRDefault="00D458C8" w:rsidP="00D458C8">
      <w:r>
        <w:t>4. Показатели эффективности глобальных мероприятий по совершенствованию производства предприятий ГА.</w:t>
      </w:r>
    </w:p>
    <w:p w14:paraId="4EECD26E" w14:textId="5602EF5A" w:rsidR="00D458C8" w:rsidRDefault="00D458C8" w:rsidP="00D458C8">
      <w:r>
        <w:t>5.Частные показатели эффективности инвестиций (капитальных вложений), направленных на внедрение инженерных решений.</w:t>
      </w:r>
    </w:p>
    <w:p w14:paraId="6E519BAD" w14:textId="77777777" w:rsidR="00D458C8" w:rsidRDefault="00D458C8" w:rsidP="00D458C8">
      <w:r>
        <w:t>6.Методы определения стоимости проектируемых (новых) ЛА.</w:t>
      </w:r>
    </w:p>
    <w:p w14:paraId="40B79DEB" w14:textId="49A52317" w:rsidR="00D458C8" w:rsidRDefault="00D458C8" w:rsidP="00D458C8">
      <w:r>
        <w:t>7.Определение стоимости нового оборудования, приборов, агрегатов при расчете капитальных вложений.</w:t>
      </w:r>
    </w:p>
    <w:p w14:paraId="0FF16224" w14:textId="5B2221D6" w:rsidR="00D458C8" w:rsidRDefault="00D458C8" w:rsidP="00D458C8">
      <w:r>
        <w:t>8.Методы определения полной или технологической себестоимости работ</w:t>
      </w:r>
      <w:r>
        <w:rPr>
          <w:lang w:val="ru-RU"/>
        </w:rPr>
        <w:t xml:space="preserve"> </w:t>
      </w:r>
      <w:r>
        <w:t>по внедрению новых прогрессивных технологических процессов, методов организации производства и труда.</w:t>
      </w:r>
    </w:p>
    <w:p w14:paraId="4E999DA0" w14:textId="07878AE3" w:rsidR="00D458C8" w:rsidRDefault="00D458C8" w:rsidP="00D458C8">
      <w:r>
        <w:t>9.Показатели экономической эффективности мероприятий и инженерных решений, направленных на внедрение новой техники, технологий, методов организации производства и труда.</w:t>
      </w:r>
    </w:p>
    <w:p w14:paraId="2FDD1340" w14:textId="75E7D957" w:rsidR="00D458C8" w:rsidRDefault="00D458C8" w:rsidP="00D458C8">
      <w:r>
        <w:t>10.Показатели эффективности инженерных решений по сокращению простоев ВС на ТОиР.</w:t>
      </w:r>
    </w:p>
    <w:p w14:paraId="3E844871" w14:textId="5A89C542" w:rsidR="00D458C8" w:rsidRDefault="00D458C8" w:rsidP="00D458C8">
      <w:r>
        <w:t>11. Показатели эффективности инженерных решений по конструкторским доработкам авиационной техники.</w:t>
      </w:r>
    </w:p>
    <w:p w14:paraId="596FD895" w14:textId="7261491E" w:rsidR="00D458C8" w:rsidRDefault="00D458C8" w:rsidP="00D458C8">
      <w:r>
        <w:t>12.Экономическая оценка методов ТОиР по состоянию с контролем уровня надежности.</w:t>
      </w:r>
    </w:p>
    <w:p w14:paraId="257F4F48" w14:textId="193F036E" w:rsidR="00D458C8" w:rsidRDefault="00D458C8" w:rsidP="00D458C8">
      <w:r>
        <w:t>13. Экономическая оценка целесообразности и эффективности освоения и внедрения ПТО новых типов ЛА.</w:t>
      </w:r>
    </w:p>
    <w:p w14:paraId="515DA7AD" w14:textId="21734C6F" w:rsidR="00D458C8" w:rsidRDefault="00D458C8" w:rsidP="00D458C8">
      <w:r>
        <w:t>14. Показатели экономической эффективности установки стоек саморегистрации в аэропорту.</w:t>
      </w:r>
    </w:p>
    <w:p w14:paraId="49CFE9C4" w14:textId="690B2DA7" w:rsidR="00CD4440" w:rsidRDefault="00D458C8" w:rsidP="00D458C8">
      <w:r>
        <w:t>15. Показатели эффективности применения современной системы выдачи багажа.</w:t>
      </w:r>
    </w:p>
    <w:sectPr w:rsidR="00CD4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AAA"/>
    <w:rsid w:val="00470AAA"/>
    <w:rsid w:val="00CD4440"/>
    <w:rsid w:val="00D4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8BB2B"/>
  <w15:chartTrackingRefBased/>
  <w15:docId w15:val="{47BA0F1D-7535-4285-8BEA-0656689D3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5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2023-01-21T12:01:00Z</dcterms:created>
  <dcterms:modified xsi:type="dcterms:W3CDTF">2023-01-21T12:04:00Z</dcterms:modified>
</cp:coreProperties>
</file>